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F797" w14:textId="6C49FDE4" w:rsidR="00CD731D" w:rsidRPr="00CD731D" w:rsidRDefault="00CD731D" w:rsidP="00CD731D">
      <w:pPr>
        <w:spacing w:after="0"/>
        <w:ind w:left="2160"/>
        <w:rPr>
          <w:rFonts w:ascii="Open Sans" w:eastAsia="Times New Roman" w:hAnsi="Open Sans" w:cs="Open Sans"/>
          <w:b/>
          <w:bCs/>
          <w:color w:val="3A434C"/>
          <w:kern w:val="0"/>
          <w:sz w:val="44"/>
          <w:szCs w:val="44"/>
          <w14:ligatures w14:val="none"/>
        </w:rPr>
      </w:pPr>
      <w:r w:rsidRPr="00CD731D">
        <w:rPr>
          <w:rFonts w:ascii="Open Sans" w:eastAsia="Times New Roman" w:hAnsi="Open Sans" w:cs="Open Sans"/>
          <w:noProof/>
          <w:color w:val="3A434C"/>
          <w:kern w:val="0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4318037C" wp14:editId="7A9845A8">
            <wp:simplePos x="0" y="0"/>
            <wp:positionH relativeFrom="column">
              <wp:posOffset>-60960</wp:posOffset>
            </wp:positionH>
            <wp:positionV relativeFrom="paragraph">
              <wp:posOffset>-419100</wp:posOffset>
            </wp:positionV>
            <wp:extent cx="1295400" cy="1457325"/>
            <wp:effectExtent l="0" t="0" r="0" b="0"/>
            <wp:wrapNone/>
            <wp:docPr id="1045828426" name="Picture 1" descr="A police badge with a yellow and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28426" name="Picture 1" descr="A police badge with a yellow and blue 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31D">
        <w:rPr>
          <w:rFonts w:ascii="Open Sans" w:eastAsia="Times New Roman" w:hAnsi="Open Sans" w:cs="Open Sans"/>
          <w:b/>
          <w:bCs/>
          <w:color w:val="3A434C"/>
          <w:kern w:val="0"/>
          <w:sz w:val="44"/>
          <w:szCs w:val="44"/>
          <w14:ligatures w14:val="none"/>
        </w:rPr>
        <w:t>FAIRBURN POLICE DEPARTMENT</w:t>
      </w:r>
    </w:p>
    <w:p w14:paraId="1B098BF6" w14:textId="43327907" w:rsidR="00CD731D" w:rsidRPr="00CD731D" w:rsidRDefault="00CD731D" w:rsidP="00CD731D">
      <w:pPr>
        <w:spacing w:after="0"/>
        <w:rPr>
          <w:rFonts w:ascii="Open Sans" w:eastAsia="Times New Roman" w:hAnsi="Open Sans" w:cs="Open Sans"/>
          <w:b/>
          <w:bCs/>
          <w:color w:val="2F5496" w:themeColor="accent1" w:themeShade="BF"/>
          <w:kern w:val="0"/>
          <w:sz w:val="36"/>
          <w:szCs w:val="36"/>
          <w14:ligatures w14:val="none"/>
        </w:rPr>
      </w:pPr>
      <w:r>
        <w:rPr>
          <w:rFonts w:ascii="Open Sans" w:eastAsia="Times New Roman" w:hAnsi="Open Sans" w:cs="Open Sans"/>
          <w:b/>
          <w:bCs/>
          <w:color w:val="3A434C"/>
          <w:kern w:val="0"/>
          <w:sz w:val="36"/>
          <w:szCs w:val="36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3A434C"/>
          <w:kern w:val="0"/>
          <w:sz w:val="36"/>
          <w:szCs w:val="36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3A434C"/>
          <w:kern w:val="0"/>
          <w:sz w:val="36"/>
          <w:szCs w:val="36"/>
          <w14:ligatures w14:val="none"/>
        </w:rPr>
        <w:tab/>
        <w:t xml:space="preserve">          </w:t>
      </w:r>
      <w:r w:rsidRPr="00CD731D">
        <w:rPr>
          <w:rFonts w:ascii="Open Sans" w:eastAsia="Times New Roman" w:hAnsi="Open Sans" w:cs="Open Sans"/>
          <w:b/>
          <w:bCs/>
          <w:color w:val="2F5496" w:themeColor="accent1" w:themeShade="BF"/>
          <w:kern w:val="0"/>
          <w:sz w:val="36"/>
          <w:szCs w:val="36"/>
          <w14:ligatures w14:val="none"/>
        </w:rPr>
        <w:t>CITIZENS POLICE ACADEMY</w:t>
      </w:r>
    </w:p>
    <w:p w14:paraId="7BCEDD50" w14:textId="3736365D" w:rsidR="00CD731D" w:rsidRDefault="008F0A37" w:rsidP="00386EFF">
      <w:pP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noProof/>
          <w:color w:val="3A434C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6D29" wp14:editId="2885FC8B">
                <wp:simplePos x="0" y="0"/>
                <wp:positionH relativeFrom="column">
                  <wp:posOffset>1059180</wp:posOffset>
                </wp:positionH>
                <wp:positionV relativeFrom="paragraph">
                  <wp:posOffset>68580</wp:posOffset>
                </wp:positionV>
                <wp:extent cx="4876800" cy="7620"/>
                <wp:effectExtent l="11430" t="5715" r="7620" b="5715"/>
                <wp:wrapNone/>
                <wp:docPr id="15041249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C5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3.4pt;margin-top:5.4pt;width:384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"/>
            </w:pict>
          </mc:Fallback>
        </mc:AlternateContent>
      </w:r>
    </w:p>
    <w:p w14:paraId="0FC30949" w14:textId="4DC0E2F0" w:rsidR="00386EFF" w:rsidRDefault="00FC3165" w:rsidP="00386EFF">
      <w:pP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Our objective is to begin and maintain positive and informative communication between the agency and the community through education and training.</w:t>
      </w:r>
      <w:r w:rsidR="00D5238C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</w:t>
      </w:r>
    </w:p>
    <w:p w14:paraId="7BD0F500" w14:textId="1701CB4E" w:rsidR="00386EFF" w:rsidRDefault="00386EFF" w:rsidP="00386EFF">
      <w:pP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The Fairburn Citizens Police Academy includes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12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hours of skilled and professional instruction in two-hour sessions.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The classes are free, but 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a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one-night-per-week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commitment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for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six weeks is needed.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 Classes are 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held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on </w:t>
      </w:r>
      <w:r w:rsidR="00925569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Wednesday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e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vening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s</w:t>
      </w:r>
      <w:r w:rsidR="003B7AB6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starting </w:t>
      </w:r>
      <w:r w:rsidR="000D64A8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September </w:t>
      </w:r>
      <w:r w:rsidR="00A143CE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24</w:t>
      </w:r>
      <w:r w:rsidR="003B7AB6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, 202</w:t>
      </w:r>
      <w:r w:rsidR="000D64A8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5</w:t>
      </w:r>
      <w:r w:rsidR="003B7AB6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,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from 6:00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pm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to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</w:t>
      </w:r>
      <w:r w:rsidR="00CD731D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8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:00</w:t>
      </w:r>
      <w:r w:rsidR="00FC3165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pm.  Unless otherwise specified, the Citizens Police Academy will be held at the Fairburn City Hall, 56 Malone Street Fairburn, Georgia 30213</w:t>
      </w:r>
      <w:r w:rsidR="00D5238C"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.</w:t>
      </w:r>
    </w:p>
    <w:p w14:paraId="0C538786" w14:textId="60810CDC" w:rsidR="00D5238C" w:rsidRDefault="00D5238C" w:rsidP="00386EFF">
      <w:pP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 xml:space="preserve">Light refreshments are available for participants and staff. </w:t>
      </w:r>
    </w:p>
    <w:p w14:paraId="37D665FF" w14:textId="73F9D1B4" w:rsidR="00FC3165" w:rsidRPr="00FC3165" w:rsidRDefault="00386EFF" w:rsidP="00FC3165">
      <w:pPr>
        <w:spacing w:after="0"/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</w:pPr>
      <w:r w:rsidRPr="00FC3165"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  <w:t xml:space="preserve">Class Topics </w:t>
      </w:r>
      <w:r w:rsidR="00CD731D"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  <w:t>M</w:t>
      </w:r>
      <w:r w:rsidRPr="00FC3165"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  <w:t xml:space="preserve">ay </w:t>
      </w:r>
      <w:r w:rsidR="00CD731D"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  <w:t>I</w:t>
      </w:r>
      <w:r w:rsidRPr="00FC3165">
        <w:rPr>
          <w:rFonts w:ascii="Open Sans" w:eastAsia="Times New Roman" w:hAnsi="Open Sans" w:cs="Open Sans"/>
          <w:b/>
          <w:bCs/>
          <w:color w:val="3A434C"/>
          <w:kern w:val="0"/>
          <w:sz w:val="20"/>
          <w:szCs w:val="20"/>
          <w:u w:val="single"/>
          <w14:ligatures w14:val="none"/>
        </w:rPr>
        <w:t>nclude:</w:t>
      </w:r>
    </w:p>
    <w:p w14:paraId="1318A438" w14:textId="77777777" w:rsidR="00CD731D" w:rsidRDefault="00CD731D" w:rsidP="00FC3165">
      <w:pPr>
        <w:spacing w:after="0"/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sectPr w:rsidR="00CD731D" w:rsidSect="00CD731D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07190F94" w14:textId="77777777" w:rsidR="00D5238C" w:rsidRDefault="00D5238C" w:rsidP="00FC3165">
      <w:pPr>
        <w:spacing w:after="0"/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The Police Profession</w:t>
      </w:r>
    </w:p>
    <w:p w14:paraId="30F09906" w14:textId="668B3FBC" w:rsidR="00386EFF" w:rsidRPr="00FC3165" w:rsidRDefault="00386EFF" w:rsidP="00FC3165">
      <w:pPr>
        <w:spacing w:after="0"/>
        <w:rPr>
          <w:rFonts w:ascii="Open Sans" w:eastAsia="Times New Roman" w:hAnsi="Open Sans" w:cs="Open Sans"/>
          <w:color w:val="3A434C"/>
          <w:kern w:val="0"/>
          <w:sz w:val="20"/>
          <w:szCs w:val="20"/>
          <w:u w:val="single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A Department Overview</w:t>
      </w:r>
    </w:p>
    <w:p w14:paraId="76CBB6A3" w14:textId="40DE05AA" w:rsidR="00386EFF" w:rsidRDefault="00386EFF" w:rsidP="00FC3165">
      <w:pPr>
        <w:spacing w:after="0"/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3A434C"/>
          <w:kern w:val="0"/>
          <w:sz w:val="20"/>
          <w:szCs w:val="20"/>
          <w14:ligatures w14:val="none"/>
        </w:rPr>
        <w:t>Traffic Stops and Patrols</w:t>
      </w:r>
    </w:p>
    <w:p w14:paraId="39C9C5C0" w14:textId="2C59C229" w:rsidR="00386EFF" w:rsidRDefault="00386EFF" w:rsidP="00FC3165">
      <w:pPr>
        <w:spacing w:after="0"/>
      </w:pPr>
      <w:r>
        <w:t>Criminal Investigations</w:t>
      </w:r>
    </w:p>
    <w:p w14:paraId="14A5166F" w14:textId="47EECF68" w:rsidR="00386EFF" w:rsidRDefault="00386EFF" w:rsidP="00FC3165">
      <w:pPr>
        <w:spacing w:after="0"/>
      </w:pPr>
      <w:r>
        <w:t>Training and Tactics</w:t>
      </w:r>
    </w:p>
    <w:p w14:paraId="687171FB" w14:textId="5959A4FD" w:rsidR="00386EFF" w:rsidRDefault="00386EFF" w:rsidP="00FC3165">
      <w:pPr>
        <w:spacing w:after="0"/>
      </w:pPr>
      <w:r>
        <w:t>Internal Affairs</w:t>
      </w:r>
    </w:p>
    <w:p w14:paraId="3B57C081" w14:textId="5D07A511" w:rsidR="00386EFF" w:rsidRDefault="00386EFF" w:rsidP="00FC3165">
      <w:pPr>
        <w:spacing w:after="0"/>
      </w:pPr>
      <w:r>
        <w:t>Evidence and Property</w:t>
      </w:r>
    </w:p>
    <w:p w14:paraId="1AB57A1A" w14:textId="7974A0DB" w:rsidR="00386EFF" w:rsidRDefault="00386EFF" w:rsidP="00FC3165">
      <w:pPr>
        <w:spacing w:after="0"/>
      </w:pPr>
      <w:r>
        <w:t>COPS Unit/Public Affairs</w:t>
      </w:r>
    </w:p>
    <w:p w14:paraId="3360A11B" w14:textId="158D7F84" w:rsidR="00CD731D" w:rsidRDefault="000D64A8" w:rsidP="000D64A8">
      <w:pPr>
        <w:spacing w:after="0"/>
        <w:sectPr w:rsidR="00CD731D" w:rsidSect="00CD731D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>
        <w:t>Crime Suppression</w:t>
      </w:r>
    </w:p>
    <w:p w14:paraId="56C9C560" w14:textId="77777777" w:rsidR="00CD731D" w:rsidRDefault="00CD731D" w:rsidP="00D5238C">
      <w:pPr>
        <w:spacing w:after="0"/>
        <w:rPr>
          <w:b/>
          <w:bCs/>
          <w:u w:val="single"/>
        </w:rPr>
      </w:pPr>
    </w:p>
    <w:p w14:paraId="00FCA367" w14:textId="7BC1D9B4" w:rsidR="00386EFF" w:rsidRPr="0041095F" w:rsidRDefault="0041095F" w:rsidP="00D5238C">
      <w:pPr>
        <w:spacing w:after="0"/>
        <w:rPr>
          <w:b/>
          <w:bCs/>
          <w:u w:val="single"/>
        </w:rPr>
      </w:pPr>
      <w:r w:rsidRPr="0041095F">
        <w:rPr>
          <w:b/>
          <w:bCs/>
          <w:u w:val="single"/>
        </w:rPr>
        <w:t>HOW ARE PARTICIPANTS SELECTED?</w:t>
      </w:r>
    </w:p>
    <w:p w14:paraId="3C9C1715" w14:textId="2805A889" w:rsidR="00386EFF" w:rsidRDefault="00386EFF" w:rsidP="00D5238C">
      <w:pPr>
        <w:spacing w:after="0"/>
      </w:pPr>
      <w:r>
        <w:t>The Fairburn Police Department</w:t>
      </w:r>
      <w:r w:rsidR="0041095F">
        <w:t xml:space="preserve"> </w:t>
      </w:r>
      <w:r>
        <w:t>strives to reflect a diverse group of participants.</w:t>
      </w:r>
      <w:r w:rsidR="00D5238C">
        <w:t xml:space="preserve"> </w:t>
      </w:r>
      <w:r>
        <w:t xml:space="preserve">Applicants will be evaluated and notified when they are selected to participate. Potential candidates for the </w:t>
      </w:r>
      <w:r w:rsidR="0041095F">
        <w:t>Citizens</w:t>
      </w:r>
      <w:r>
        <w:t xml:space="preserve"> Police Academy should meet, but are not limited to the following criteria:</w:t>
      </w:r>
    </w:p>
    <w:p w14:paraId="5A4E283C" w14:textId="5E39291B" w:rsidR="00386EFF" w:rsidRDefault="00386EFF" w:rsidP="00D5238C">
      <w:pPr>
        <w:pStyle w:val="ListParagraph"/>
        <w:numPr>
          <w:ilvl w:val="0"/>
          <w:numId w:val="1"/>
        </w:numPr>
        <w:spacing w:after="0"/>
      </w:pPr>
      <w:r>
        <w:t>B</w:t>
      </w:r>
      <w:r w:rsidR="007135D6">
        <w:t>e</w:t>
      </w:r>
      <w:r>
        <w:t xml:space="preserve"> a resident of the City of Fairburn (City Limits)</w:t>
      </w:r>
      <w:r w:rsidR="0082504D">
        <w:t xml:space="preserve"> or</w:t>
      </w:r>
    </w:p>
    <w:p w14:paraId="3AC88D4F" w14:textId="251B5848" w:rsidR="0082504D" w:rsidRDefault="0082504D" w:rsidP="00D5238C">
      <w:pPr>
        <w:pStyle w:val="ListParagraph"/>
        <w:numPr>
          <w:ilvl w:val="0"/>
          <w:numId w:val="1"/>
        </w:numPr>
        <w:spacing w:after="0"/>
      </w:pPr>
      <w:r>
        <w:t>Be a Fairburn business owner or</w:t>
      </w:r>
    </w:p>
    <w:p w14:paraId="69D6B795" w14:textId="4F5BA6BB" w:rsidR="0082504D" w:rsidRDefault="0082504D" w:rsidP="00D5238C">
      <w:pPr>
        <w:pStyle w:val="ListParagraph"/>
        <w:numPr>
          <w:ilvl w:val="0"/>
          <w:numId w:val="1"/>
        </w:numPr>
        <w:spacing w:after="0"/>
      </w:pPr>
      <w:proofErr w:type="gramStart"/>
      <w:r>
        <w:t>Be</w:t>
      </w:r>
      <w:proofErr w:type="gramEnd"/>
      <w:r>
        <w:t xml:space="preserve"> an employee of the City of Fairburn</w:t>
      </w:r>
    </w:p>
    <w:p w14:paraId="371C78AB" w14:textId="58CF702B" w:rsidR="00386EFF" w:rsidRDefault="00386EFF" w:rsidP="00D5238C">
      <w:pPr>
        <w:pStyle w:val="ListParagraph"/>
        <w:numPr>
          <w:ilvl w:val="0"/>
          <w:numId w:val="1"/>
        </w:numPr>
        <w:spacing w:after="0"/>
      </w:pPr>
      <w:r>
        <w:t>Minimum age of 21 Years</w:t>
      </w:r>
    </w:p>
    <w:p w14:paraId="40EE173A" w14:textId="0C5C1463" w:rsidR="00386EFF" w:rsidRDefault="00386EFF" w:rsidP="00D5238C">
      <w:pPr>
        <w:pStyle w:val="ListParagraph"/>
        <w:numPr>
          <w:ilvl w:val="0"/>
          <w:numId w:val="1"/>
        </w:numPr>
        <w:spacing w:after="0"/>
      </w:pPr>
      <w:r>
        <w:t>No Felony Convictions</w:t>
      </w:r>
    </w:p>
    <w:p w14:paraId="2516FEA4" w14:textId="130AB623" w:rsidR="00386EFF" w:rsidRDefault="00386EFF" w:rsidP="00D5238C">
      <w:pPr>
        <w:pStyle w:val="ListParagraph"/>
        <w:numPr>
          <w:ilvl w:val="0"/>
          <w:numId w:val="1"/>
        </w:numPr>
        <w:spacing w:after="0"/>
      </w:pPr>
      <w:r>
        <w:t>No Misdemeanor convictions within one year of application</w:t>
      </w:r>
    </w:p>
    <w:p w14:paraId="75262251" w14:textId="77777777" w:rsidR="007135D6" w:rsidRDefault="007135D6" w:rsidP="007135D6">
      <w:pPr>
        <w:pStyle w:val="ListParagraph"/>
        <w:spacing w:after="0"/>
      </w:pPr>
    </w:p>
    <w:p w14:paraId="77FBF81C" w14:textId="54523EA4" w:rsidR="00386EFF" w:rsidRDefault="0041095F" w:rsidP="00D5238C">
      <w:pPr>
        <w:spacing w:after="0"/>
      </w:pPr>
      <w:r>
        <w:t>A standard background check will be completed after completing the application, consent forms, and waiver forms</w:t>
      </w:r>
      <w:r w:rsidR="00386EFF">
        <w:t>.</w:t>
      </w:r>
    </w:p>
    <w:p w14:paraId="54CC4E74" w14:textId="77777777" w:rsidR="00D5238C" w:rsidRDefault="00D5238C" w:rsidP="00D5238C">
      <w:pPr>
        <w:spacing w:after="0"/>
      </w:pPr>
    </w:p>
    <w:p w14:paraId="33C315A0" w14:textId="7C8801CF" w:rsidR="0041095F" w:rsidRPr="0041095F" w:rsidRDefault="0041095F" w:rsidP="00FC3165">
      <w:pPr>
        <w:spacing w:after="0"/>
        <w:rPr>
          <w:b/>
          <w:bCs/>
          <w:u w:val="single"/>
        </w:rPr>
      </w:pPr>
      <w:r w:rsidRPr="0041095F">
        <w:rPr>
          <w:b/>
          <w:bCs/>
          <w:u w:val="single"/>
        </w:rPr>
        <w:t>HOW DO I APPLY?</w:t>
      </w:r>
    </w:p>
    <w:p w14:paraId="67B0B23D" w14:textId="302217A9" w:rsidR="0041095F" w:rsidRDefault="0041095F" w:rsidP="00FC3165">
      <w:pPr>
        <w:spacing w:after="0"/>
      </w:pPr>
      <w:r>
        <w:t>Hand deliver, email</w:t>
      </w:r>
      <w:r w:rsidR="00FC3165">
        <w:t>,</w:t>
      </w:r>
      <w:r>
        <w:t xml:space="preserve"> or mail the completed application to:</w:t>
      </w:r>
    </w:p>
    <w:p w14:paraId="08410B0C" w14:textId="29BE8E36" w:rsidR="0041095F" w:rsidRDefault="0041095F" w:rsidP="00FC3165">
      <w:pPr>
        <w:spacing w:after="0"/>
      </w:pPr>
      <w:r>
        <w:t>Fairburn Police Department</w:t>
      </w:r>
    </w:p>
    <w:p w14:paraId="096B8CFF" w14:textId="77777777" w:rsidR="00CD731D" w:rsidRDefault="00CD731D" w:rsidP="00CD731D">
      <w:pPr>
        <w:spacing w:after="0"/>
      </w:pPr>
      <w:r>
        <w:t>191 SW Broad Street Fairburn, GA 30213</w:t>
      </w:r>
    </w:p>
    <w:p w14:paraId="00B21AF0" w14:textId="66CECE6C" w:rsidR="0041095F" w:rsidRDefault="0041095F" w:rsidP="00FC3165">
      <w:pPr>
        <w:spacing w:after="0"/>
      </w:pPr>
      <w:r>
        <w:t xml:space="preserve">Attn: </w:t>
      </w:r>
      <w:r w:rsidR="00CB70DA">
        <w:t>LT. R. Harrell</w:t>
      </w:r>
    </w:p>
    <w:p w14:paraId="664D7EFB" w14:textId="77777777" w:rsidR="00CD731D" w:rsidRDefault="00CD731D" w:rsidP="00FC3165">
      <w:pPr>
        <w:spacing w:after="0"/>
        <w:rPr>
          <w:b/>
          <w:bCs/>
          <w:u w:val="single"/>
        </w:rPr>
      </w:pPr>
    </w:p>
    <w:p w14:paraId="3018634F" w14:textId="31A01B8B" w:rsidR="0041095F" w:rsidRPr="00FC3165" w:rsidRDefault="0041095F" w:rsidP="00FC3165">
      <w:pPr>
        <w:spacing w:after="0"/>
        <w:rPr>
          <w:b/>
          <w:bCs/>
          <w:u w:val="single"/>
        </w:rPr>
      </w:pPr>
      <w:r w:rsidRPr="00FC3165">
        <w:rPr>
          <w:b/>
          <w:bCs/>
          <w:u w:val="single"/>
        </w:rPr>
        <w:t>QUESTIONS</w:t>
      </w:r>
    </w:p>
    <w:p w14:paraId="44AFDE2F" w14:textId="78CCE199" w:rsidR="0041095F" w:rsidRDefault="0041095F" w:rsidP="00FC3165">
      <w:pPr>
        <w:spacing w:after="0"/>
      </w:pPr>
      <w:r w:rsidRPr="0041095F">
        <w:t xml:space="preserve">Contact </w:t>
      </w:r>
      <w:r w:rsidR="00CB70DA">
        <w:t>LT</w:t>
      </w:r>
      <w:r w:rsidRPr="0041095F">
        <w:t xml:space="preserve">. </w:t>
      </w:r>
      <w:r w:rsidR="000D64A8">
        <w:t>R</w:t>
      </w:r>
      <w:r w:rsidRPr="0041095F">
        <w:t xml:space="preserve">. </w:t>
      </w:r>
      <w:r w:rsidR="000D64A8">
        <w:t>Harrell</w:t>
      </w:r>
      <w:r w:rsidRPr="0041095F">
        <w:t xml:space="preserve"> by emai</w:t>
      </w:r>
      <w:r>
        <w:t xml:space="preserve">l, </w:t>
      </w:r>
      <w:hyperlink r:id="rId6" w:history="1">
        <w:r w:rsidR="000D64A8" w:rsidRPr="00D6775F">
          <w:rPr>
            <w:rStyle w:val="Hyperlink"/>
          </w:rPr>
          <w:t>rharrell@Fairburn.com</w:t>
        </w:r>
      </w:hyperlink>
      <w:r>
        <w:t xml:space="preserve"> or 770-964-1441</w:t>
      </w:r>
    </w:p>
    <w:p w14:paraId="4B5051FB" w14:textId="77777777" w:rsidR="00D5238C" w:rsidRPr="00D5238C" w:rsidRDefault="00D5238C" w:rsidP="00386EFF">
      <w:pPr>
        <w:rPr>
          <w:i/>
          <w:iCs/>
        </w:rPr>
      </w:pPr>
    </w:p>
    <w:sectPr w:rsidR="00D5238C" w:rsidRPr="00D5238C" w:rsidSect="00CD731D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F05DB"/>
    <w:multiLevelType w:val="hybridMultilevel"/>
    <w:tmpl w:val="AFAA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F"/>
    <w:rsid w:val="000D64A8"/>
    <w:rsid w:val="00281C68"/>
    <w:rsid w:val="00300BE9"/>
    <w:rsid w:val="00386EFF"/>
    <w:rsid w:val="003B7AB6"/>
    <w:rsid w:val="0041095F"/>
    <w:rsid w:val="00514B76"/>
    <w:rsid w:val="005D6BEE"/>
    <w:rsid w:val="007135D6"/>
    <w:rsid w:val="007C7421"/>
    <w:rsid w:val="0082504D"/>
    <w:rsid w:val="008F0A37"/>
    <w:rsid w:val="00925569"/>
    <w:rsid w:val="00A143CE"/>
    <w:rsid w:val="00CB70DA"/>
    <w:rsid w:val="00CD731D"/>
    <w:rsid w:val="00D5238C"/>
    <w:rsid w:val="00DD3C60"/>
    <w:rsid w:val="00E65E64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0B288"/>
  <w15:chartTrackingRefBased/>
  <w15:docId w15:val="{6E32D466-A810-40B2-9360-7AD63577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rrell@Fairbur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Dyer</dc:creator>
  <cp:keywords/>
  <dc:description/>
  <cp:lastModifiedBy>Raheim Harrell</cp:lastModifiedBy>
  <cp:revision>2</cp:revision>
  <cp:lastPrinted>2024-02-01T19:01:00Z</cp:lastPrinted>
  <dcterms:created xsi:type="dcterms:W3CDTF">2025-09-03T17:07:00Z</dcterms:created>
  <dcterms:modified xsi:type="dcterms:W3CDTF">2025-09-03T17:07:00Z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7b587f39-668a-4b68-94cd-bc83287ff414</vt:lpwstr>
  </property>
</Properties>
</file>